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7"/>
        <w:gridCol w:w="7705"/>
      </w:tblGrid>
      <w:tr w:rsidR="003265C4" w:rsidRPr="00FB02B7" w14:paraId="38CAC422" w14:textId="77777777" w:rsidTr="00434E9F">
        <w:trPr>
          <w:trHeight w:val="484"/>
        </w:trPr>
        <w:tc>
          <w:tcPr>
            <w:tcW w:w="10272" w:type="dxa"/>
            <w:gridSpan w:val="2"/>
          </w:tcPr>
          <w:p w14:paraId="5F40174D" w14:textId="77777777" w:rsidR="003265C4" w:rsidRPr="00FB02B7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2"/>
                <w:sz w:val="21"/>
                <w:szCs w:val="21"/>
              </w:rPr>
              <w:t>İZLENCESİ</w:t>
            </w:r>
          </w:p>
        </w:tc>
      </w:tr>
      <w:tr w:rsidR="003265C4" w:rsidRPr="00FB02B7" w14:paraId="2EE4FD55" w14:textId="77777777" w:rsidTr="00434E9F">
        <w:trPr>
          <w:trHeight w:val="362"/>
        </w:trPr>
        <w:tc>
          <w:tcPr>
            <w:tcW w:w="2567" w:type="dxa"/>
          </w:tcPr>
          <w:p w14:paraId="55D32584" w14:textId="77777777" w:rsidR="003265C4" w:rsidRPr="00FB02B7" w:rsidRDefault="009B0D78">
            <w:pPr>
              <w:pStyle w:val="TableParagraph"/>
              <w:spacing w:line="233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Dersin</w:t>
            </w:r>
            <w:r w:rsidRPr="00FB02B7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5"/>
                <w:sz w:val="21"/>
                <w:szCs w:val="21"/>
              </w:rPr>
              <w:t>Adı</w:t>
            </w:r>
          </w:p>
        </w:tc>
        <w:tc>
          <w:tcPr>
            <w:tcW w:w="7705" w:type="dxa"/>
          </w:tcPr>
          <w:p w14:paraId="205318A4" w14:textId="1BC772FB" w:rsidR="003265C4" w:rsidRPr="00FB02B7" w:rsidRDefault="00120FC4" w:rsidP="00120FC4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ab/>
              <w:t>İnsan Hakları Hukuku</w:t>
            </w:r>
          </w:p>
        </w:tc>
      </w:tr>
      <w:tr w:rsidR="003265C4" w:rsidRPr="00FB02B7" w14:paraId="3C97F236" w14:textId="77777777" w:rsidTr="00434E9F">
        <w:trPr>
          <w:trHeight w:val="362"/>
        </w:trPr>
        <w:tc>
          <w:tcPr>
            <w:tcW w:w="2567" w:type="dxa"/>
          </w:tcPr>
          <w:p w14:paraId="21D770BC" w14:textId="77777777" w:rsidR="003265C4" w:rsidRPr="00FB02B7" w:rsidRDefault="009B0D78">
            <w:pPr>
              <w:pStyle w:val="TableParagraph"/>
              <w:spacing w:line="235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Dersin</w:t>
            </w:r>
            <w:r w:rsidRPr="00FB02B7">
              <w:rPr>
                <w:b/>
                <w:spacing w:val="-6"/>
                <w:sz w:val="21"/>
                <w:szCs w:val="21"/>
              </w:rPr>
              <w:t xml:space="preserve"> </w:t>
            </w:r>
            <w:proofErr w:type="spellStart"/>
            <w:r w:rsidRPr="00FB02B7">
              <w:rPr>
                <w:b/>
                <w:spacing w:val="-2"/>
                <w:sz w:val="21"/>
                <w:szCs w:val="21"/>
              </w:rPr>
              <w:t>AKTS’si</w:t>
            </w:r>
            <w:proofErr w:type="spellEnd"/>
          </w:p>
        </w:tc>
        <w:tc>
          <w:tcPr>
            <w:tcW w:w="7705" w:type="dxa"/>
          </w:tcPr>
          <w:p w14:paraId="610CA161" w14:textId="6AF26389" w:rsidR="003265C4" w:rsidRPr="00FB02B7" w:rsidRDefault="00120FC4" w:rsidP="00120FC4">
            <w:pPr>
              <w:pStyle w:val="TableParagraph"/>
              <w:tabs>
                <w:tab w:val="left" w:pos="139"/>
              </w:tabs>
              <w:ind w:firstLine="139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 xml:space="preserve"> 4</w:t>
            </w:r>
          </w:p>
        </w:tc>
      </w:tr>
      <w:tr w:rsidR="003265C4" w:rsidRPr="00FB02B7" w14:paraId="6AD40D0F" w14:textId="77777777" w:rsidTr="00434E9F">
        <w:trPr>
          <w:trHeight w:val="361"/>
        </w:trPr>
        <w:tc>
          <w:tcPr>
            <w:tcW w:w="2567" w:type="dxa"/>
          </w:tcPr>
          <w:p w14:paraId="2C33D1A4" w14:textId="77777777" w:rsidR="003265C4" w:rsidRPr="00FB02B7" w:rsidRDefault="009B0D78">
            <w:pPr>
              <w:pStyle w:val="TableParagraph"/>
              <w:spacing w:line="233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Dersin</w:t>
            </w:r>
            <w:r w:rsidRPr="00FB02B7">
              <w:rPr>
                <w:b/>
                <w:spacing w:val="-8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2"/>
                <w:sz w:val="21"/>
                <w:szCs w:val="21"/>
              </w:rPr>
              <w:t>Yürütücüsü</w:t>
            </w:r>
          </w:p>
        </w:tc>
        <w:tc>
          <w:tcPr>
            <w:tcW w:w="7705" w:type="dxa"/>
          </w:tcPr>
          <w:p w14:paraId="5AFE5A1E" w14:textId="1382219D" w:rsidR="003265C4" w:rsidRPr="00FB02B7" w:rsidRDefault="00120FC4" w:rsidP="00120FC4">
            <w:pPr>
              <w:pStyle w:val="TableParagraph"/>
              <w:tabs>
                <w:tab w:val="left" w:pos="139"/>
              </w:tabs>
              <w:ind w:firstLine="139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 xml:space="preserve">Dr. </w:t>
            </w:r>
            <w:proofErr w:type="spellStart"/>
            <w:r w:rsidRPr="00FB02B7">
              <w:rPr>
                <w:sz w:val="21"/>
                <w:szCs w:val="21"/>
              </w:rPr>
              <w:t>Öğr</w:t>
            </w:r>
            <w:proofErr w:type="spellEnd"/>
            <w:r w:rsidRPr="00FB02B7">
              <w:rPr>
                <w:sz w:val="21"/>
                <w:szCs w:val="21"/>
              </w:rPr>
              <w:t>. Üyesi Ömer Faruk BİLBAY</w:t>
            </w:r>
          </w:p>
        </w:tc>
      </w:tr>
      <w:tr w:rsidR="00701BEF" w:rsidRPr="00FB02B7" w14:paraId="30BCAF73" w14:textId="77777777" w:rsidTr="00434E9F">
        <w:trPr>
          <w:trHeight w:val="362"/>
        </w:trPr>
        <w:tc>
          <w:tcPr>
            <w:tcW w:w="2567" w:type="dxa"/>
          </w:tcPr>
          <w:p w14:paraId="6405E252" w14:textId="77777777" w:rsidR="00701BEF" w:rsidRPr="00FB02B7" w:rsidRDefault="00701BEF" w:rsidP="00701BEF">
            <w:pPr>
              <w:pStyle w:val="TableParagraph"/>
              <w:spacing w:line="235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Dersin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Gün</w:t>
            </w:r>
            <w:r w:rsidRPr="00FB02B7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ve</w:t>
            </w:r>
            <w:r w:rsidRPr="00FB02B7">
              <w:rPr>
                <w:b/>
                <w:spacing w:val="-2"/>
                <w:sz w:val="21"/>
                <w:szCs w:val="21"/>
              </w:rPr>
              <w:t xml:space="preserve"> Saati</w:t>
            </w:r>
          </w:p>
        </w:tc>
        <w:tc>
          <w:tcPr>
            <w:tcW w:w="7705" w:type="dxa"/>
          </w:tcPr>
          <w:p w14:paraId="50C856F4" w14:textId="777FDAE0" w:rsidR="00701BEF" w:rsidRPr="00FB02B7" w:rsidRDefault="00120FC4" w:rsidP="00120FC4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 xml:space="preserve">  Perşembe 08:00-11:00</w:t>
            </w:r>
          </w:p>
        </w:tc>
      </w:tr>
      <w:tr w:rsidR="00701BEF" w:rsidRPr="00FB02B7" w14:paraId="0196C0DD" w14:textId="77777777" w:rsidTr="00434E9F">
        <w:trPr>
          <w:trHeight w:val="540"/>
        </w:trPr>
        <w:tc>
          <w:tcPr>
            <w:tcW w:w="2567" w:type="dxa"/>
          </w:tcPr>
          <w:p w14:paraId="51A39C54" w14:textId="77777777" w:rsidR="00701BEF" w:rsidRPr="00FB02B7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Dersin</w:t>
            </w:r>
            <w:r w:rsidRPr="00FB02B7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Görüşme</w:t>
            </w:r>
            <w:r w:rsidRPr="00FB02B7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Gün ve Saati</w:t>
            </w:r>
          </w:p>
        </w:tc>
        <w:tc>
          <w:tcPr>
            <w:tcW w:w="7705" w:type="dxa"/>
          </w:tcPr>
          <w:p w14:paraId="0CB11C48" w14:textId="5187E62F" w:rsidR="00701BEF" w:rsidRPr="00FB02B7" w:rsidRDefault="00F66C20" w:rsidP="00120FC4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 xml:space="preserve"> </w:t>
            </w:r>
            <w:r w:rsidR="00120FC4" w:rsidRPr="00FB02B7">
              <w:rPr>
                <w:sz w:val="21"/>
                <w:szCs w:val="21"/>
              </w:rPr>
              <w:t xml:space="preserve"> Perşembe 15:00-16:00</w:t>
            </w:r>
          </w:p>
        </w:tc>
      </w:tr>
      <w:tr w:rsidR="00701BEF" w:rsidRPr="00FB02B7" w14:paraId="4853027E" w14:textId="77777777" w:rsidTr="00434E9F">
        <w:trPr>
          <w:trHeight w:val="764"/>
        </w:trPr>
        <w:tc>
          <w:tcPr>
            <w:tcW w:w="2567" w:type="dxa"/>
          </w:tcPr>
          <w:p w14:paraId="0BE8D73C" w14:textId="77777777" w:rsidR="00C729F0" w:rsidRPr="00FB02B7" w:rsidRDefault="00701BEF" w:rsidP="00701BEF">
            <w:pPr>
              <w:pStyle w:val="TableParagraph"/>
              <w:ind w:left="121" w:right="243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Öğretim</w:t>
            </w:r>
            <w:r w:rsidRPr="00FB02B7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Yöntemi</w:t>
            </w:r>
            <w:r w:rsidRPr="00FB02B7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 xml:space="preserve">ve </w:t>
            </w:r>
          </w:p>
          <w:p w14:paraId="137E912E" w14:textId="7E95DD0E" w:rsidR="00701BEF" w:rsidRPr="00FB02B7" w:rsidRDefault="00701BEF" w:rsidP="00701BEF">
            <w:pPr>
              <w:pStyle w:val="TableParagraph"/>
              <w:ind w:left="121" w:right="243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 Hazırlık</w:t>
            </w:r>
          </w:p>
        </w:tc>
        <w:tc>
          <w:tcPr>
            <w:tcW w:w="7705" w:type="dxa"/>
          </w:tcPr>
          <w:p w14:paraId="7994461F" w14:textId="26E59B6A" w:rsidR="00701BEF" w:rsidRPr="00FB02B7" w:rsidRDefault="00F66C20" w:rsidP="00267104">
            <w:pPr>
              <w:pStyle w:val="TableParagraph"/>
              <w:tabs>
                <w:tab w:val="left" w:pos="139"/>
              </w:tabs>
              <w:ind w:right="216"/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Yüz yüze</w:t>
            </w:r>
            <w:r w:rsidR="00120FC4" w:rsidRPr="00FB02B7">
              <w:rPr>
                <w:sz w:val="21"/>
                <w:szCs w:val="21"/>
              </w:rPr>
              <w:t xml:space="preserve"> konu anlatım, örnek olaylarla anlatım. Derse hazırlık aşamasında, öğrenciler ders kaynaklarından her haftanın konusunu derse gelmeden önce inceleme yaparak geleceklerdir</w:t>
            </w:r>
          </w:p>
        </w:tc>
      </w:tr>
      <w:tr w:rsidR="00701BEF" w:rsidRPr="00FB02B7" w14:paraId="52FFFF13" w14:textId="77777777" w:rsidTr="00434E9F">
        <w:trPr>
          <w:trHeight w:val="901"/>
        </w:trPr>
        <w:tc>
          <w:tcPr>
            <w:tcW w:w="2567" w:type="dxa"/>
          </w:tcPr>
          <w:p w14:paraId="33937B4F" w14:textId="77777777" w:rsidR="00701BEF" w:rsidRPr="00FB02B7" w:rsidRDefault="00701BEF" w:rsidP="00701BEF">
            <w:pPr>
              <w:pStyle w:val="TableParagraph"/>
              <w:spacing w:before="125"/>
              <w:rPr>
                <w:sz w:val="21"/>
                <w:szCs w:val="21"/>
              </w:rPr>
            </w:pPr>
          </w:p>
          <w:p w14:paraId="3BEE4FE1" w14:textId="77777777" w:rsidR="00701BEF" w:rsidRPr="00FB02B7" w:rsidRDefault="00701BEF" w:rsidP="00701BEF">
            <w:pPr>
              <w:pStyle w:val="TableParagraph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Dersin</w:t>
            </w:r>
            <w:r w:rsidRPr="00FB02B7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2"/>
                <w:sz w:val="21"/>
                <w:szCs w:val="21"/>
              </w:rPr>
              <w:t>Amacı</w:t>
            </w:r>
          </w:p>
        </w:tc>
        <w:tc>
          <w:tcPr>
            <w:tcW w:w="7705" w:type="dxa"/>
          </w:tcPr>
          <w:p w14:paraId="407B3DD6" w14:textId="77184123" w:rsidR="00701BEF" w:rsidRPr="00FB02B7" w:rsidRDefault="00120FC4" w:rsidP="00267104">
            <w:pPr>
              <w:pStyle w:val="TableParagraph"/>
              <w:tabs>
                <w:tab w:val="left" w:pos="139"/>
              </w:tabs>
              <w:ind w:right="216"/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Bu derste öğrencilerin insan hakları hukukunun tarihsel gelişimi, yasal ve kurumsal yapılanmaları ile ilgili ulusal ve uluslararası düzeyde meydana gelen gelişmelerle ilgili temel bilgilerin verilmesi amaçlanmaktadır.</w:t>
            </w:r>
          </w:p>
        </w:tc>
      </w:tr>
      <w:tr w:rsidR="00701BEF" w:rsidRPr="00FB02B7" w14:paraId="48B3AE78" w14:textId="77777777" w:rsidTr="00267104">
        <w:trPr>
          <w:trHeight w:val="1296"/>
        </w:trPr>
        <w:tc>
          <w:tcPr>
            <w:tcW w:w="2567" w:type="dxa"/>
          </w:tcPr>
          <w:p w14:paraId="41E96EEB" w14:textId="77777777" w:rsidR="00701BEF" w:rsidRPr="00FB02B7" w:rsidRDefault="00701BEF" w:rsidP="00701BEF">
            <w:pPr>
              <w:pStyle w:val="TableParagraph"/>
              <w:rPr>
                <w:sz w:val="21"/>
                <w:szCs w:val="21"/>
              </w:rPr>
            </w:pPr>
          </w:p>
          <w:p w14:paraId="3351003E" w14:textId="77777777" w:rsidR="00701BEF" w:rsidRPr="00FB02B7" w:rsidRDefault="00701BEF" w:rsidP="00701BEF">
            <w:pPr>
              <w:pStyle w:val="TableParagraph"/>
              <w:rPr>
                <w:sz w:val="21"/>
                <w:szCs w:val="21"/>
              </w:rPr>
            </w:pPr>
          </w:p>
          <w:p w14:paraId="527B9C71" w14:textId="2A476507" w:rsidR="00701BEF" w:rsidRPr="00FB02B7" w:rsidRDefault="00701BEF" w:rsidP="00C729F0">
            <w:pPr>
              <w:pStyle w:val="TableParagraph"/>
              <w:spacing w:before="1"/>
              <w:ind w:left="121" w:right="856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Dersin</w:t>
            </w:r>
            <w:r w:rsidRPr="00FB02B7">
              <w:rPr>
                <w:b/>
                <w:spacing w:val="-14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 xml:space="preserve">Öğrenme </w:t>
            </w:r>
            <w:r w:rsidR="00C729F0" w:rsidRPr="00FB02B7">
              <w:rPr>
                <w:b/>
                <w:spacing w:val="-2"/>
                <w:sz w:val="21"/>
                <w:szCs w:val="21"/>
              </w:rPr>
              <w:t>Çıktıları</w:t>
            </w:r>
          </w:p>
        </w:tc>
        <w:tc>
          <w:tcPr>
            <w:tcW w:w="7705" w:type="dxa"/>
          </w:tcPr>
          <w:p w14:paraId="011421CA" w14:textId="77777777" w:rsidR="00120FC4" w:rsidRPr="00FB02B7" w:rsidRDefault="00120FC4" w:rsidP="00120FC4">
            <w:pPr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1) İnsan haklarıyla ilgili temel kavramları tanımlar.</w:t>
            </w:r>
          </w:p>
          <w:p w14:paraId="7C60F734" w14:textId="77777777" w:rsidR="00120FC4" w:rsidRPr="00FB02B7" w:rsidRDefault="00120FC4" w:rsidP="00120FC4">
            <w:pPr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2) Hukuk devleti ve insan hakları arasındaki ilişkiyi anlatır.</w:t>
            </w:r>
          </w:p>
          <w:p w14:paraId="2EF88845" w14:textId="77777777" w:rsidR="00120FC4" w:rsidRPr="00FB02B7" w:rsidRDefault="00120FC4" w:rsidP="00120FC4">
            <w:pPr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3) İnsan hakları konusunda ulusal yasal ve kurumsal yapıyı açıklar.</w:t>
            </w:r>
          </w:p>
          <w:p w14:paraId="0F90802F" w14:textId="77777777" w:rsidR="00120FC4" w:rsidRPr="00FB02B7" w:rsidRDefault="00120FC4" w:rsidP="00120FC4">
            <w:pPr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4) İnsan hakları konusunda uluslararası örgütleri karşılaştırır.</w:t>
            </w:r>
          </w:p>
          <w:p w14:paraId="6B2D6CCC" w14:textId="359238A2" w:rsidR="00C247DC" w:rsidRPr="00FB02B7" w:rsidRDefault="00120FC4" w:rsidP="00120FC4">
            <w:pPr>
              <w:pStyle w:val="TableParagraph"/>
              <w:tabs>
                <w:tab w:val="left" w:pos="139"/>
              </w:tabs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5) İnsan hakları, demokrasi ve sivil toplum ilişkisini açıklar.</w:t>
            </w:r>
          </w:p>
        </w:tc>
      </w:tr>
      <w:tr w:rsidR="00054F42" w:rsidRPr="00FB02B7" w14:paraId="02ACE74A" w14:textId="77777777" w:rsidTr="00434E9F">
        <w:trPr>
          <w:trHeight w:val="255"/>
        </w:trPr>
        <w:tc>
          <w:tcPr>
            <w:tcW w:w="2567" w:type="dxa"/>
            <w:vMerge w:val="restart"/>
          </w:tcPr>
          <w:p w14:paraId="3038FBD9" w14:textId="77777777" w:rsidR="00054F42" w:rsidRPr="00FB02B7" w:rsidRDefault="00054F42" w:rsidP="00701BEF">
            <w:pPr>
              <w:pStyle w:val="TableParagraph"/>
              <w:rPr>
                <w:sz w:val="21"/>
                <w:szCs w:val="21"/>
              </w:rPr>
            </w:pPr>
          </w:p>
          <w:p w14:paraId="15228DE6" w14:textId="77777777" w:rsidR="00054F42" w:rsidRPr="00FB02B7" w:rsidRDefault="00054F42" w:rsidP="00701BEF">
            <w:pPr>
              <w:pStyle w:val="TableParagraph"/>
              <w:rPr>
                <w:sz w:val="21"/>
                <w:szCs w:val="21"/>
              </w:rPr>
            </w:pPr>
          </w:p>
          <w:p w14:paraId="69AA70C4" w14:textId="77777777" w:rsidR="00054F42" w:rsidRPr="00FB02B7" w:rsidRDefault="00054F42" w:rsidP="00701BEF">
            <w:pPr>
              <w:pStyle w:val="TableParagraph"/>
              <w:rPr>
                <w:sz w:val="21"/>
                <w:szCs w:val="21"/>
              </w:rPr>
            </w:pPr>
          </w:p>
          <w:p w14:paraId="4AB50298" w14:textId="77777777" w:rsidR="00054F42" w:rsidRPr="00FB02B7" w:rsidRDefault="00054F42" w:rsidP="00701BEF">
            <w:pPr>
              <w:pStyle w:val="TableParagraph"/>
              <w:rPr>
                <w:sz w:val="21"/>
                <w:szCs w:val="21"/>
              </w:rPr>
            </w:pPr>
          </w:p>
          <w:p w14:paraId="1D315092" w14:textId="77777777" w:rsidR="00054F42" w:rsidRPr="00FB02B7" w:rsidRDefault="00054F42" w:rsidP="00701BEF">
            <w:pPr>
              <w:pStyle w:val="TableParagraph"/>
              <w:rPr>
                <w:sz w:val="21"/>
                <w:szCs w:val="21"/>
              </w:rPr>
            </w:pPr>
          </w:p>
          <w:p w14:paraId="07ECB23B" w14:textId="77777777" w:rsidR="00054F42" w:rsidRPr="00FB02B7" w:rsidRDefault="00054F42" w:rsidP="00701BEF">
            <w:pPr>
              <w:pStyle w:val="TableParagraph"/>
              <w:spacing w:before="246"/>
              <w:rPr>
                <w:sz w:val="21"/>
                <w:szCs w:val="21"/>
              </w:rPr>
            </w:pPr>
          </w:p>
          <w:p w14:paraId="1E7E35F6" w14:textId="77777777" w:rsidR="00054F42" w:rsidRPr="00FB02B7" w:rsidRDefault="00054F42" w:rsidP="00701BEF">
            <w:pPr>
              <w:pStyle w:val="TableParagraph"/>
              <w:ind w:left="5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Haftalık</w:t>
            </w:r>
            <w:r w:rsidRPr="00FB02B7">
              <w:rPr>
                <w:b/>
                <w:spacing w:val="-5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Ders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2"/>
                <w:sz w:val="21"/>
                <w:szCs w:val="21"/>
              </w:rPr>
              <w:t>Konuları</w:t>
            </w:r>
          </w:p>
        </w:tc>
        <w:tc>
          <w:tcPr>
            <w:tcW w:w="7705" w:type="dxa"/>
          </w:tcPr>
          <w:p w14:paraId="6AE8DE81" w14:textId="4ED0FB72" w:rsidR="00054F42" w:rsidRPr="00FB02B7" w:rsidRDefault="00120FC4" w:rsidP="00120FC4">
            <w:pPr>
              <w:widowControl/>
              <w:autoSpaceDE/>
              <w:autoSpaceDN/>
              <w:contextualSpacing/>
              <w:rPr>
                <w:bCs/>
                <w:sz w:val="21"/>
                <w:szCs w:val="21"/>
              </w:rPr>
            </w:pPr>
            <w:r w:rsidRPr="00FB02B7">
              <w:rPr>
                <w:b/>
                <w:spacing w:val="-2"/>
                <w:sz w:val="21"/>
                <w:szCs w:val="21"/>
              </w:rPr>
              <w:t xml:space="preserve">   1.</w:t>
            </w:r>
            <w:r w:rsidR="00054F42" w:rsidRPr="00FB02B7">
              <w:rPr>
                <w:b/>
                <w:spacing w:val="-2"/>
                <w:sz w:val="21"/>
                <w:szCs w:val="21"/>
              </w:rPr>
              <w:t>Hafta</w:t>
            </w:r>
            <w:r w:rsidRPr="00FB02B7">
              <w:rPr>
                <w:b/>
                <w:spacing w:val="-2"/>
                <w:sz w:val="21"/>
                <w:szCs w:val="21"/>
              </w:rPr>
              <w:t xml:space="preserve">: </w:t>
            </w:r>
            <w:r w:rsidRPr="00FB02B7">
              <w:rPr>
                <w:sz w:val="21"/>
                <w:szCs w:val="21"/>
              </w:rPr>
              <w:t>İnsan Hakları Hukukuna İlişkin Kavramlar</w:t>
            </w:r>
          </w:p>
        </w:tc>
      </w:tr>
      <w:tr w:rsidR="00120FC4" w:rsidRPr="00FB02B7" w14:paraId="4A4A364C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3E31AF11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1315E6F6" w14:textId="3F1C73CE" w:rsidR="00120FC4" w:rsidRPr="00FB02B7" w:rsidRDefault="00120FC4" w:rsidP="00120FC4">
            <w:pPr>
              <w:pStyle w:val="TableParagraph"/>
              <w:spacing w:line="219" w:lineRule="exact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    2.Hafta</w:t>
            </w:r>
            <w:r w:rsidRPr="00FB02B7">
              <w:rPr>
                <w:b/>
                <w:spacing w:val="-5"/>
                <w:sz w:val="21"/>
                <w:szCs w:val="21"/>
              </w:rPr>
              <w:t xml:space="preserve">: </w:t>
            </w:r>
            <w:r w:rsidRPr="00FB02B7">
              <w:rPr>
                <w:sz w:val="21"/>
                <w:szCs w:val="21"/>
              </w:rPr>
              <w:t>İnsan</w:t>
            </w:r>
            <w:r w:rsidRPr="00FB02B7">
              <w:rPr>
                <w:spacing w:val="-1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Haklarının</w:t>
            </w:r>
            <w:r w:rsidRPr="00FB02B7">
              <w:rPr>
                <w:spacing w:val="-5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Hukukunun Kaynakları</w:t>
            </w:r>
          </w:p>
        </w:tc>
      </w:tr>
      <w:tr w:rsidR="00120FC4" w:rsidRPr="00FB02B7" w14:paraId="460EA549" w14:textId="77777777" w:rsidTr="00434E9F">
        <w:trPr>
          <w:trHeight w:val="260"/>
        </w:trPr>
        <w:tc>
          <w:tcPr>
            <w:tcW w:w="2567" w:type="dxa"/>
            <w:vMerge/>
            <w:tcBorders>
              <w:top w:val="nil"/>
            </w:tcBorders>
          </w:tcPr>
          <w:p w14:paraId="1C11CDAA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720BB43E" w14:textId="10E8CC39" w:rsidR="00120FC4" w:rsidRPr="00FB02B7" w:rsidRDefault="00120FC4" w:rsidP="00120FC4">
            <w:pPr>
              <w:pStyle w:val="TableParagraph"/>
              <w:spacing w:line="224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3.Hafta: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İnsan</w:t>
            </w:r>
            <w:r w:rsidRPr="00FB02B7">
              <w:rPr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Haklarının</w:t>
            </w:r>
            <w:r w:rsidRPr="00FB02B7">
              <w:rPr>
                <w:spacing w:val="-7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Tarihsel</w:t>
            </w:r>
            <w:r w:rsidRPr="00FB02B7">
              <w:rPr>
                <w:spacing w:val="-2"/>
                <w:sz w:val="21"/>
                <w:szCs w:val="21"/>
              </w:rPr>
              <w:t xml:space="preserve"> ve Düşünsel </w:t>
            </w:r>
            <w:r w:rsidRPr="00FB02B7">
              <w:rPr>
                <w:sz w:val="21"/>
                <w:szCs w:val="21"/>
              </w:rPr>
              <w:t>Gelişimi</w:t>
            </w:r>
          </w:p>
        </w:tc>
      </w:tr>
      <w:tr w:rsidR="00120FC4" w:rsidRPr="00FB02B7" w14:paraId="36FCE593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3AE7B79D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667BD08F" w14:textId="7388C18D" w:rsidR="00120FC4" w:rsidRPr="00FB02B7" w:rsidRDefault="00120FC4" w:rsidP="00120FC4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4.Hafta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: </w:t>
            </w:r>
            <w:r w:rsidRPr="00FB02B7">
              <w:rPr>
                <w:sz w:val="21"/>
                <w:szCs w:val="21"/>
              </w:rPr>
              <w:t>İnsan</w:t>
            </w:r>
            <w:r w:rsidRPr="00FB02B7">
              <w:rPr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Haklarının</w:t>
            </w:r>
            <w:r w:rsidRPr="00FB02B7">
              <w:rPr>
                <w:spacing w:val="-7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Tarihsel</w:t>
            </w:r>
            <w:r w:rsidRPr="00FB02B7">
              <w:rPr>
                <w:spacing w:val="-2"/>
                <w:sz w:val="21"/>
                <w:szCs w:val="21"/>
              </w:rPr>
              <w:t xml:space="preserve"> ve Düşünsel </w:t>
            </w:r>
            <w:r w:rsidRPr="00FB02B7">
              <w:rPr>
                <w:sz w:val="21"/>
                <w:szCs w:val="21"/>
              </w:rPr>
              <w:t>Gelişimi</w:t>
            </w:r>
          </w:p>
        </w:tc>
      </w:tr>
      <w:tr w:rsidR="00120FC4" w:rsidRPr="00FB02B7" w14:paraId="240AE7DB" w14:textId="77777777" w:rsidTr="00434E9F">
        <w:trPr>
          <w:trHeight w:val="253"/>
        </w:trPr>
        <w:tc>
          <w:tcPr>
            <w:tcW w:w="2567" w:type="dxa"/>
            <w:vMerge/>
            <w:tcBorders>
              <w:top w:val="nil"/>
            </w:tcBorders>
          </w:tcPr>
          <w:p w14:paraId="1F001A43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61FC385B" w14:textId="3373AB47" w:rsidR="00120FC4" w:rsidRPr="00FB02B7" w:rsidRDefault="00120FC4" w:rsidP="00120FC4">
            <w:pPr>
              <w:pStyle w:val="TableParagraph"/>
              <w:spacing w:line="217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5.Hafta: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İnsan Hak ve Hürriyetlerinin Tasnifi</w:t>
            </w:r>
          </w:p>
        </w:tc>
      </w:tr>
      <w:tr w:rsidR="00120FC4" w:rsidRPr="00FB02B7" w14:paraId="04B45765" w14:textId="77777777" w:rsidTr="00434E9F">
        <w:trPr>
          <w:trHeight w:val="256"/>
        </w:trPr>
        <w:tc>
          <w:tcPr>
            <w:tcW w:w="2567" w:type="dxa"/>
            <w:vMerge/>
            <w:tcBorders>
              <w:top w:val="nil"/>
            </w:tcBorders>
          </w:tcPr>
          <w:p w14:paraId="516D8C82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72B429CB" w14:textId="4C2408DD" w:rsidR="00120FC4" w:rsidRPr="00FB02B7" w:rsidRDefault="00120FC4" w:rsidP="00120FC4">
            <w:pPr>
              <w:pStyle w:val="TableParagraph"/>
              <w:spacing w:line="221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6.Hafta:</w:t>
            </w:r>
            <w:r w:rsidRPr="00FB02B7">
              <w:rPr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İnsan Haklarının Diğer Haklarla İlişkisi</w:t>
            </w:r>
          </w:p>
        </w:tc>
      </w:tr>
      <w:tr w:rsidR="00120FC4" w:rsidRPr="00FB02B7" w14:paraId="732303AC" w14:textId="77777777" w:rsidTr="00434E9F">
        <w:trPr>
          <w:trHeight w:val="258"/>
        </w:trPr>
        <w:tc>
          <w:tcPr>
            <w:tcW w:w="2567" w:type="dxa"/>
            <w:vMerge/>
            <w:tcBorders>
              <w:top w:val="nil"/>
            </w:tcBorders>
          </w:tcPr>
          <w:p w14:paraId="158980E8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5722F522" w14:textId="1B77E009" w:rsidR="00120FC4" w:rsidRPr="00FB02B7" w:rsidRDefault="00120FC4" w:rsidP="00120FC4">
            <w:pPr>
              <w:pStyle w:val="TableParagraph"/>
              <w:spacing w:line="222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7.Hafta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: </w:t>
            </w:r>
            <w:r w:rsidRPr="00FB02B7">
              <w:rPr>
                <w:sz w:val="21"/>
                <w:szCs w:val="21"/>
              </w:rPr>
              <w:t>İnsan Hakları Hukuku ve Temel Özgürlükler</w:t>
            </w:r>
          </w:p>
        </w:tc>
      </w:tr>
      <w:tr w:rsidR="00120FC4" w:rsidRPr="00FB02B7" w14:paraId="76D7EFE7" w14:textId="77777777" w:rsidTr="00434E9F">
        <w:trPr>
          <w:trHeight w:val="253"/>
        </w:trPr>
        <w:tc>
          <w:tcPr>
            <w:tcW w:w="2567" w:type="dxa"/>
            <w:vMerge/>
            <w:tcBorders>
              <w:top w:val="nil"/>
            </w:tcBorders>
          </w:tcPr>
          <w:p w14:paraId="2150D406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4E2AB71" w14:textId="38427946" w:rsidR="00120FC4" w:rsidRPr="00FB02B7" w:rsidRDefault="00120FC4" w:rsidP="00120FC4">
            <w:pPr>
              <w:pStyle w:val="TableParagraph"/>
              <w:spacing w:line="217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8.Hafta</w:t>
            </w:r>
            <w:r w:rsidRPr="00FB02B7">
              <w:rPr>
                <w:sz w:val="21"/>
                <w:szCs w:val="21"/>
              </w:rPr>
              <w:t>: Ulusal</w:t>
            </w:r>
            <w:r w:rsidRPr="00FB02B7">
              <w:rPr>
                <w:spacing w:val="-2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Düzeyde</w:t>
            </w:r>
            <w:r w:rsidRPr="00FB02B7">
              <w:rPr>
                <w:spacing w:val="-7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İnsan</w:t>
            </w:r>
            <w:r w:rsidRPr="00FB02B7">
              <w:rPr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Haklarının</w:t>
            </w:r>
            <w:r w:rsidRPr="00FB02B7">
              <w:rPr>
                <w:spacing w:val="-4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Hukuku, Yasal ve Kurumsal Gelişmeler</w:t>
            </w:r>
          </w:p>
        </w:tc>
      </w:tr>
      <w:tr w:rsidR="00120FC4" w:rsidRPr="00FB02B7" w14:paraId="076348A0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551B79A9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1A173545" w14:textId="6D6F825A" w:rsidR="00120FC4" w:rsidRPr="00FB02B7" w:rsidRDefault="00120FC4" w:rsidP="00120FC4">
            <w:pPr>
              <w:widowControl/>
              <w:autoSpaceDE/>
              <w:autoSpaceDN/>
              <w:ind w:left="170"/>
              <w:contextualSpacing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9.Hafta</w:t>
            </w:r>
            <w:r w:rsidRPr="00FB02B7">
              <w:rPr>
                <w:sz w:val="21"/>
                <w:szCs w:val="21"/>
              </w:rPr>
              <w:t>: Ulusal</w:t>
            </w:r>
            <w:r w:rsidRPr="00FB02B7">
              <w:rPr>
                <w:spacing w:val="-2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Düzeyde</w:t>
            </w:r>
            <w:r w:rsidRPr="00FB02B7">
              <w:rPr>
                <w:spacing w:val="-7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İnsan</w:t>
            </w:r>
            <w:r w:rsidRPr="00FB02B7">
              <w:rPr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Haklarının</w:t>
            </w:r>
            <w:r w:rsidRPr="00FB02B7">
              <w:rPr>
                <w:spacing w:val="-4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Hukuku, Yasal ve Kurumsal Gelişmeler</w:t>
            </w:r>
          </w:p>
        </w:tc>
      </w:tr>
      <w:tr w:rsidR="00120FC4" w:rsidRPr="00FB02B7" w14:paraId="55131568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06E5CA37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88B5A47" w14:textId="5C24AE87" w:rsidR="00120FC4" w:rsidRPr="00FB02B7" w:rsidRDefault="00120FC4" w:rsidP="00120FC4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10.Hafta:</w:t>
            </w:r>
            <w:r w:rsidRPr="00FB02B7">
              <w:rPr>
                <w:sz w:val="21"/>
                <w:szCs w:val="21"/>
              </w:rPr>
              <w:t xml:space="preserve"> Uluslararası</w:t>
            </w:r>
            <w:r w:rsidRPr="00FB02B7">
              <w:rPr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Düzeyde</w:t>
            </w:r>
            <w:r w:rsidRPr="00FB02B7">
              <w:rPr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İnsan</w:t>
            </w:r>
            <w:r w:rsidRPr="00FB02B7">
              <w:rPr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Hakları Hukuku, Yasal ve Kurumsal Gelişmeler</w:t>
            </w:r>
          </w:p>
        </w:tc>
      </w:tr>
      <w:tr w:rsidR="00120FC4" w:rsidRPr="00FB02B7" w14:paraId="54F412CC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582918C9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BA8C756" w14:textId="5A290AAD" w:rsidR="00120FC4" w:rsidRPr="00FB02B7" w:rsidRDefault="00120FC4" w:rsidP="00120FC4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11.Hafta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: </w:t>
            </w:r>
            <w:r w:rsidRPr="00FB02B7">
              <w:rPr>
                <w:sz w:val="21"/>
                <w:szCs w:val="21"/>
              </w:rPr>
              <w:t>Uluslararası</w:t>
            </w:r>
            <w:r w:rsidRPr="00FB02B7">
              <w:rPr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Düzeyde</w:t>
            </w:r>
            <w:r w:rsidRPr="00FB02B7">
              <w:rPr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İnsan</w:t>
            </w:r>
            <w:r w:rsidRPr="00FB02B7">
              <w:rPr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Hakları Hukuku, Yasal ve Kurumsal Gelişmeler</w:t>
            </w:r>
          </w:p>
        </w:tc>
      </w:tr>
      <w:tr w:rsidR="00120FC4" w:rsidRPr="00FB02B7" w14:paraId="22319902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3281ECCF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D668CBA" w14:textId="722149AE" w:rsidR="00120FC4" w:rsidRPr="00FB02B7" w:rsidRDefault="00120FC4" w:rsidP="00120FC4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12.Hafta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: </w:t>
            </w:r>
            <w:r w:rsidRPr="00FB02B7">
              <w:rPr>
                <w:sz w:val="21"/>
                <w:szCs w:val="21"/>
              </w:rPr>
              <w:t>İnsan Hakları Hukuku ve Ulusal Sivil Toplum Örgütleri</w:t>
            </w:r>
          </w:p>
        </w:tc>
      </w:tr>
      <w:tr w:rsidR="00120FC4" w:rsidRPr="00FB02B7" w14:paraId="6DB93862" w14:textId="77777777" w:rsidTr="00434E9F">
        <w:trPr>
          <w:trHeight w:val="258"/>
        </w:trPr>
        <w:tc>
          <w:tcPr>
            <w:tcW w:w="2567" w:type="dxa"/>
            <w:vMerge/>
            <w:tcBorders>
              <w:top w:val="nil"/>
            </w:tcBorders>
          </w:tcPr>
          <w:p w14:paraId="63C7A89B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7D9C3C10" w14:textId="63C6A6C1" w:rsidR="00120FC4" w:rsidRPr="00FB02B7" w:rsidRDefault="00120FC4" w:rsidP="00120FC4">
            <w:pPr>
              <w:pStyle w:val="TableParagraph"/>
              <w:spacing w:line="222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13.Hafta: </w:t>
            </w:r>
            <w:r w:rsidRPr="00FB02B7">
              <w:rPr>
                <w:spacing w:val="-3"/>
                <w:sz w:val="21"/>
                <w:szCs w:val="21"/>
              </w:rPr>
              <w:t>İnsan Hakları Hukuku ve Uluslararası Sivil Toplum Örgütleri</w:t>
            </w:r>
          </w:p>
        </w:tc>
      </w:tr>
      <w:tr w:rsidR="00120FC4" w:rsidRPr="00FB02B7" w14:paraId="2B83D6DC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75B4EA21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3886EECC" w14:textId="4A1C64A8" w:rsidR="00120FC4" w:rsidRPr="00FB02B7" w:rsidRDefault="00120FC4" w:rsidP="00120FC4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14.Hafta: </w:t>
            </w:r>
            <w:r w:rsidRPr="00FB02B7">
              <w:rPr>
                <w:sz w:val="21"/>
                <w:szCs w:val="21"/>
              </w:rPr>
              <w:t>İnsan Hakları Hukuku ve Güncel Küresel Sorunlar</w:t>
            </w:r>
          </w:p>
        </w:tc>
      </w:tr>
      <w:tr w:rsidR="00120FC4" w:rsidRPr="00FB02B7" w14:paraId="6F711F69" w14:textId="77777777" w:rsidTr="00434E9F">
        <w:trPr>
          <w:trHeight w:val="255"/>
        </w:trPr>
        <w:tc>
          <w:tcPr>
            <w:tcW w:w="2567" w:type="dxa"/>
            <w:vMerge/>
            <w:tcBorders>
              <w:top w:val="nil"/>
            </w:tcBorders>
          </w:tcPr>
          <w:p w14:paraId="7BD68C16" w14:textId="77777777" w:rsidR="00120FC4" w:rsidRPr="00FB02B7" w:rsidRDefault="00120FC4" w:rsidP="00120FC4">
            <w:pPr>
              <w:rPr>
                <w:sz w:val="21"/>
                <w:szCs w:val="21"/>
              </w:rPr>
            </w:pPr>
          </w:p>
        </w:tc>
        <w:tc>
          <w:tcPr>
            <w:tcW w:w="7705" w:type="dxa"/>
          </w:tcPr>
          <w:p w14:paraId="70C923D9" w14:textId="1E7D79DB" w:rsidR="00120FC4" w:rsidRPr="00FB02B7" w:rsidRDefault="00120FC4" w:rsidP="00120FC4">
            <w:pPr>
              <w:pStyle w:val="TableParagraph"/>
              <w:spacing w:line="219" w:lineRule="exact"/>
              <w:ind w:left="170"/>
              <w:rPr>
                <w:bCs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15.Hafta:</w:t>
            </w:r>
            <w:r w:rsidRPr="00FB02B7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sz w:val="21"/>
                <w:szCs w:val="21"/>
              </w:rPr>
              <w:t>İnsan Hakları Hukuku ve Güncel Küresel Sorunlar</w:t>
            </w:r>
          </w:p>
        </w:tc>
      </w:tr>
      <w:tr w:rsidR="00E62555" w:rsidRPr="00FB02B7" w14:paraId="11669467" w14:textId="77777777" w:rsidTr="00434E9F">
        <w:trPr>
          <w:trHeight w:val="1298"/>
        </w:trPr>
        <w:tc>
          <w:tcPr>
            <w:tcW w:w="2567" w:type="dxa"/>
          </w:tcPr>
          <w:p w14:paraId="5D081F10" w14:textId="77777777" w:rsidR="00E62555" w:rsidRPr="00FB02B7" w:rsidRDefault="00E62555" w:rsidP="00E62555">
            <w:pPr>
              <w:pStyle w:val="TableParagraph"/>
              <w:spacing w:before="1"/>
              <w:ind w:left="121"/>
              <w:rPr>
                <w:b/>
                <w:sz w:val="21"/>
                <w:szCs w:val="21"/>
              </w:rPr>
            </w:pPr>
          </w:p>
          <w:p w14:paraId="641F0C14" w14:textId="257D8FF3" w:rsidR="00E62555" w:rsidRPr="00FB02B7" w:rsidRDefault="00E62555" w:rsidP="00E62555">
            <w:pPr>
              <w:pStyle w:val="TableParagraph"/>
              <w:spacing w:before="1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Ölçme</w:t>
            </w:r>
            <w:r w:rsidRPr="00FB02B7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5"/>
                <w:sz w:val="21"/>
                <w:szCs w:val="21"/>
              </w:rPr>
              <w:t>ve</w:t>
            </w:r>
          </w:p>
          <w:p w14:paraId="161F4C2F" w14:textId="77777777" w:rsidR="00E62555" w:rsidRPr="00FB02B7" w:rsidRDefault="00E62555" w:rsidP="00E62555">
            <w:pPr>
              <w:pStyle w:val="TableParagraph"/>
              <w:spacing w:before="4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2"/>
                <w:sz w:val="21"/>
                <w:szCs w:val="21"/>
              </w:rPr>
              <w:t>Değerlendirme</w:t>
            </w:r>
          </w:p>
        </w:tc>
        <w:tc>
          <w:tcPr>
            <w:tcW w:w="7705" w:type="dxa"/>
          </w:tcPr>
          <w:p w14:paraId="49BA76A6" w14:textId="636F5EE4" w:rsidR="00E62555" w:rsidRPr="00FB02B7" w:rsidRDefault="00120FC4" w:rsidP="00267104">
            <w:pPr>
              <w:spacing w:before="120" w:after="120" w:line="120" w:lineRule="atLeast"/>
              <w:ind w:right="216"/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FB02B7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FB02B7" w:rsidRDefault="003265C4" w:rsidP="00862BF1">
            <w:pPr>
              <w:pStyle w:val="TableParagraph"/>
              <w:rPr>
                <w:sz w:val="21"/>
                <w:szCs w:val="21"/>
              </w:rPr>
            </w:pPr>
          </w:p>
          <w:p w14:paraId="69C24960" w14:textId="77777777" w:rsidR="00862BF1" w:rsidRPr="00FB02B7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  <w:sz w:val="21"/>
                <w:szCs w:val="21"/>
              </w:rPr>
            </w:pPr>
          </w:p>
          <w:p w14:paraId="4AFC4F57" w14:textId="77777777" w:rsidR="003265C4" w:rsidRPr="00FB02B7" w:rsidRDefault="009B0D78" w:rsidP="00862BF1">
            <w:pPr>
              <w:pStyle w:val="TableParagraph"/>
              <w:spacing w:before="1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2"/>
                <w:sz w:val="21"/>
                <w:szCs w:val="21"/>
              </w:rPr>
              <w:t>Kaynaklar</w:t>
            </w:r>
          </w:p>
        </w:tc>
        <w:tc>
          <w:tcPr>
            <w:tcW w:w="7655" w:type="dxa"/>
          </w:tcPr>
          <w:p w14:paraId="064645AF" w14:textId="7F31BAE7" w:rsidR="00324A77" w:rsidRPr="00FB02B7" w:rsidRDefault="00324A77" w:rsidP="00324A77">
            <w:pPr>
              <w:pStyle w:val="TableParagraph"/>
              <w:spacing w:before="32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 xml:space="preserve">  Gözler K. (2022). </w:t>
            </w:r>
            <w:r w:rsidRPr="00FB02B7">
              <w:rPr>
                <w:i/>
                <w:sz w:val="21"/>
                <w:szCs w:val="21"/>
              </w:rPr>
              <w:t>İnsan Hakları Hukuku</w:t>
            </w:r>
            <w:r w:rsidRPr="00FB02B7">
              <w:rPr>
                <w:sz w:val="21"/>
                <w:szCs w:val="21"/>
              </w:rPr>
              <w:t>, Ekin Kitap Yayınevi.</w:t>
            </w:r>
          </w:p>
          <w:p w14:paraId="50EC089D" w14:textId="77777777" w:rsidR="00324A77" w:rsidRPr="00FB02B7" w:rsidRDefault="00324A77" w:rsidP="00324A77">
            <w:pPr>
              <w:pStyle w:val="TableParagraph"/>
              <w:spacing w:before="32"/>
              <w:ind w:left="110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 xml:space="preserve">Çelik C. (2023). </w:t>
            </w:r>
            <w:r w:rsidRPr="00FB02B7">
              <w:rPr>
                <w:i/>
                <w:sz w:val="21"/>
                <w:szCs w:val="21"/>
              </w:rPr>
              <w:t>Kaymakam Adayları İçin İnsan Hakları Hukuku</w:t>
            </w:r>
            <w:r w:rsidRPr="00FB02B7">
              <w:rPr>
                <w:sz w:val="21"/>
                <w:szCs w:val="21"/>
              </w:rPr>
              <w:t>, Temsil Yayınevi</w:t>
            </w:r>
          </w:p>
          <w:p w14:paraId="0A13582A" w14:textId="77777777" w:rsidR="00324A77" w:rsidRPr="00FB02B7" w:rsidRDefault="00324A77" w:rsidP="00324A77">
            <w:pPr>
              <w:pStyle w:val="TableParagraph"/>
              <w:spacing w:before="32"/>
              <w:ind w:left="110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Çelik C. (2022).</w:t>
            </w:r>
            <w:r w:rsidRPr="00FB02B7">
              <w:rPr>
                <w:i/>
                <w:sz w:val="21"/>
                <w:szCs w:val="21"/>
              </w:rPr>
              <w:t xml:space="preserve"> İnsan Hakları Hukuku</w:t>
            </w:r>
            <w:r w:rsidRPr="00FB02B7">
              <w:rPr>
                <w:sz w:val="21"/>
                <w:szCs w:val="21"/>
              </w:rPr>
              <w:t>, Temsil Yayınevi</w:t>
            </w:r>
          </w:p>
          <w:p w14:paraId="2329F0AB" w14:textId="77777777" w:rsidR="00324A77" w:rsidRPr="00FB02B7" w:rsidRDefault="00324A77" w:rsidP="00324A77">
            <w:pPr>
              <w:pStyle w:val="TableParagraph"/>
              <w:spacing w:before="32"/>
              <w:ind w:left="110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 xml:space="preserve">Erdoğan M (2020) </w:t>
            </w:r>
            <w:r w:rsidRPr="00FB02B7">
              <w:rPr>
                <w:i/>
                <w:sz w:val="21"/>
                <w:szCs w:val="21"/>
              </w:rPr>
              <w:t>İnsan Hakları Teorisi ve Hukuku.</w:t>
            </w:r>
            <w:r w:rsidRPr="00FB02B7">
              <w:rPr>
                <w:sz w:val="21"/>
                <w:szCs w:val="21"/>
              </w:rPr>
              <w:t xml:space="preserve"> Hukuk yayınları</w:t>
            </w:r>
          </w:p>
          <w:p w14:paraId="4C7C93AC" w14:textId="3E73E555" w:rsidR="003265C4" w:rsidRPr="00FB02B7" w:rsidRDefault="00324A77" w:rsidP="00324A77">
            <w:pPr>
              <w:tabs>
                <w:tab w:val="left" w:pos="2055"/>
              </w:tabs>
              <w:spacing w:line="360" w:lineRule="auto"/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 xml:space="preserve">  Kalabalık H. (2022) </w:t>
            </w:r>
            <w:r w:rsidRPr="00FB02B7">
              <w:rPr>
                <w:i/>
                <w:sz w:val="21"/>
                <w:szCs w:val="21"/>
              </w:rPr>
              <w:t>İnsan Hakları Hukukuna Giriş</w:t>
            </w:r>
            <w:r w:rsidRPr="00FB02B7">
              <w:rPr>
                <w:sz w:val="21"/>
                <w:szCs w:val="21"/>
              </w:rPr>
              <w:t>. Seçkin Yayıncılık</w:t>
            </w:r>
          </w:p>
        </w:tc>
      </w:tr>
      <w:tr w:rsidR="00CA05ED" w:rsidRPr="00FB02B7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Pr="00FB02B7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Değerlendirme</w:t>
            </w:r>
            <w:r w:rsidRPr="00FB02B7">
              <w:rPr>
                <w:b/>
                <w:spacing w:val="-2"/>
                <w:sz w:val="21"/>
                <w:szCs w:val="21"/>
              </w:rPr>
              <w:t xml:space="preserve"> Sistemi</w:t>
            </w:r>
          </w:p>
        </w:tc>
      </w:tr>
      <w:tr w:rsidR="00CA05ED" w:rsidRPr="00FB02B7" w14:paraId="4F7682DD" w14:textId="77777777" w:rsidTr="00324A77">
        <w:trPr>
          <w:trHeight w:val="584"/>
        </w:trPr>
        <w:tc>
          <w:tcPr>
            <w:tcW w:w="10206" w:type="dxa"/>
            <w:gridSpan w:val="2"/>
          </w:tcPr>
          <w:p w14:paraId="4D41CA68" w14:textId="77777777" w:rsidR="00324A77" w:rsidRPr="00FB02B7" w:rsidRDefault="00324A77" w:rsidP="00324A77">
            <w:pPr>
              <w:spacing w:before="120" w:after="120" w:line="120" w:lineRule="atLeast"/>
              <w:jc w:val="both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 xml:space="preserve">Ara sınavın yüzde kırkı (%40), yarıyıl sonu sınavının yüzde altmışı (%60) değerlendirilecektir. </w:t>
            </w:r>
          </w:p>
          <w:p w14:paraId="50C277B0" w14:textId="77777777" w:rsidR="00CA05ED" w:rsidRPr="00FB02B7" w:rsidRDefault="00CA05ED" w:rsidP="00344287">
            <w:pPr>
              <w:pStyle w:val="TableParagraph"/>
              <w:rPr>
                <w:sz w:val="21"/>
                <w:szCs w:val="21"/>
              </w:rPr>
            </w:pP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:rsidRPr="00FB02B7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Pr="00FB02B7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PROGRAM</w:t>
            </w:r>
            <w:r w:rsidRPr="00FB02B7">
              <w:rPr>
                <w:b/>
                <w:spacing w:val="-4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ÖĞRENME</w:t>
            </w:r>
            <w:r w:rsidRPr="00FB02B7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ÇIKTILARI</w:t>
            </w:r>
            <w:r w:rsidRPr="00FB02B7">
              <w:rPr>
                <w:b/>
                <w:spacing w:val="-3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5"/>
                <w:sz w:val="21"/>
                <w:szCs w:val="21"/>
              </w:rPr>
              <w:t>İLE</w:t>
            </w:r>
          </w:p>
          <w:p w14:paraId="0AAC2EDF" w14:textId="77777777" w:rsidR="00A86E34" w:rsidRPr="00FB02B7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DERS</w:t>
            </w:r>
            <w:r w:rsidRPr="00FB02B7">
              <w:rPr>
                <w:b/>
                <w:spacing w:val="-7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ÖĞRENİM</w:t>
            </w:r>
            <w:r w:rsidRPr="00FB02B7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ÇIKTILARI</w:t>
            </w:r>
            <w:r w:rsidRPr="00FB02B7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İLİŞKİSİ</w:t>
            </w:r>
            <w:r w:rsidRPr="00FB02B7">
              <w:rPr>
                <w:b/>
                <w:spacing w:val="-6"/>
                <w:sz w:val="21"/>
                <w:szCs w:val="21"/>
              </w:rPr>
              <w:t xml:space="preserve"> </w:t>
            </w:r>
            <w:r w:rsidRPr="00FB02B7">
              <w:rPr>
                <w:b/>
                <w:spacing w:val="-2"/>
                <w:sz w:val="21"/>
                <w:szCs w:val="21"/>
              </w:rPr>
              <w:t>TABLOSU</w:t>
            </w:r>
          </w:p>
        </w:tc>
      </w:tr>
      <w:tr w:rsidR="00A86E34" w:rsidRPr="00FB02B7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Pr="00FB02B7" w:rsidRDefault="00A86E34" w:rsidP="00344287">
            <w:pPr>
              <w:pStyle w:val="TableParagraph"/>
              <w:rPr>
                <w:sz w:val="21"/>
                <w:szCs w:val="21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Pr="00FB02B7" w:rsidRDefault="00A86E34" w:rsidP="00344287">
            <w:pPr>
              <w:pStyle w:val="TableParagraph"/>
              <w:spacing w:before="29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Pr="00FB02B7" w:rsidRDefault="00A86E34" w:rsidP="00344287">
            <w:pPr>
              <w:pStyle w:val="TableParagraph"/>
              <w:spacing w:before="29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Pr="00FB02B7" w:rsidRDefault="00A86E34" w:rsidP="00344287">
            <w:pPr>
              <w:pStyle w:val="TableParagraph"/>
              <w:spacing w:before="29"/>
              <w:ind w:left="120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Pr="00FB02B7" w:rsidRDefault="00A86E34" w:rsidP="00344287">
            <w:pPr>
              <w:pStyle w:val="TableParagraph"/>
              <w:spacing w:before="29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Pr="00FB02B7" w:rsidRDefault="00A86E34" w:rsidP="00344287">
            <w:pPr>
              <w:pStyle w:val="TableParagraph"/>
              <w:spacing w:before="29"/>
              <w:ind w:left="112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Pr="00FB02B7" w:rsidRDefault="00A86E34" w:rsidP="00344287">
            <w:pPr>
              <w:pStyle w:val="TableParagraph"/>
              <w:spacing w:before="29"/>
              <w:ind w:left="124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Pr="00FB02B7" w:rsidRDefault="00A86E34" w:rsidP="00344287">
            <w:pPr>
              <w:pStyle w:val="TableParagraph"/>
              <w:spacing w:before="29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Pr="00FB02B7" w:rsidRDefault="00A86E34" w:rsidP="00344287">
            <w:pPr>
              <w:pStyle w:val="TableParagraph"/>
              <w:spacing w:before="29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Pr="00FB02B7" w:rsidRDefault="00A86E34" w:rsidP="00344287">
            <w:pPr>
              <w:pStyle w:val="TableParagraph"/>
              <w:spacing w:before="29"/>
              <w:ind w:left="123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Pr="00FB02B7" w:rsidRDefault="00A86E34" w:rsidP="00344287">
            <w:pPr>
              <w:pStyle w:val="TableParagraph"/>
              <w:spacing w:before="29"/>
              <w:ind w:left="128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Pr="00FB02B7" w:rsidRDefault="00A86E34" w:rsidP="00344287">
            <w:pPr>
              <w:pStyle w:val="TableParagraph"/>
              <w:spacing w:before="29"/>
              <w:ind w:left="124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Pr="00FB02B7" w:rsidRDefault="00A86E34" w:rsidP="00344287">
            <w:pPr>
              <w:pStyle w:val="TableParagraph"/>
              <w:spacing w:before="29"/>
              <w:ind w:left="127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Pr="00FB02B7" w:rsidRDefault="00A86E34" w:rsidP="00344287">
            <w:pPr>
              <w:pStyle w:val="TableParagraph"/>
              <w:spacing w:before="29"/>
              <w:ind w:left="129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Pr="00FB02B7" w:rsidRDefault="00A86E34" w:rsidP="00344287">
            <w:pPr>
              <w:pStyle w:val="TableParagraph"/>
              <w:spacing w:before="29"/>
              <w:ind w:left="129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Pr="00FB02B7" w:rsidRDefault="00A86E34" w:rsidP="00267104">
            <w:pPr>
              <w:pStyle w:val="TableParagraph"/>
              <w:spacing w:before="29"/>
              <w:ind w:left="132" w:hanging="97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4"/>
                <w:sz w:val="21"/>
                <w:szCs w:val="21"/>
              </w:rPr>
              <w:t>PÇ15</w:t>
            </w:r>
          </w:p>
        </w:tc>
      </w:tr>
      <w:tr w:rsidR="00F66C20" w:rsidRPr="00FB02B7" w14:paraId="74A85226" w14:textId="77777777" w:rsidTr="00F66C20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F66C20" w:rsidRPr="00FB02B7" w:rsidRDefault="00F66C20" w:rsidP="00F66C20">
            <w:pPr>
              <w:pStyle w:val="TableParagraph"/>
              <w:spacing w:line="245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FFF5" w14:textId="4E3F82BD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21FEA" w14:textId="75876200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F198B" w14:textId="65C795EE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3B28D" w14:textId="34CFB61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5A8E3" w14:textId="1F892FAE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CC1E3" w14:textId="6CF6D6D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0EDC" w14:textId="549CCB8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1EF40" w14:textId="1E38B038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46895" w14:textId="7FCD1454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CD932" w14:textId="7991DF5C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52E6E" w14:textId="6C32CE92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2EE94" w14:textId="742BA482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7B96" w14:textId="4952F79A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CD879" w14:textId="1D1704F5" w:rsidR="00F66C20" w:rsidRPr="00FB02B7" w:rsidRDefault="00317F1C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96F86" w14:textId="680D36E1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</w:tr>
      <w:tr w:rsidR="00F66C20" w:rsidRPr="00FB02B7" w14:paraId="7DB13C8F" w14:textId="77777777" w:rsidTr="00F66C20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F66C20" w:rsidRPr="00FB02B7" w:rsidRDefault="00F66C20" w:rsidP="00F66C20">
            <w:pPr>
              <w:pStyle w:val="TableParagraph"/>
              <w:spacing w:line="246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E2F9" w14:textId="5DFF4228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C420D" w14:textId="2499F25E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EAD2A" w14:textId="40F3C0F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DFD3" w14:textId="623E7BC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8B00" w14:textId="121F560A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967D3" w14:textId="573481D1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E7E9" w14:textId="14651402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DC2D0" w14:textId="04BD457B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7985A" w14:textId="6C1F2E5D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C9906" w14:textId="034285D9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75D68" w14:textId="2A158437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6402" w14:textId="167DF62C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452B5" w14:textId="7959A55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5A326" w14:textId="1725EC45" w:rsidR="00F66C20" w:rsidRPr="00FB02B7" w:rsidRDefault="00317F1C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0C7E4" w14:textId="5B3FF89C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</w:tr>
      <w:tr w:rsidR="00F66C20" w:rsidRPr="00FB02B7" w14:paraId="00F1716D" w14:textId="77777777" w:rsidTr="00F66C20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F66C20" w:rsidRPr="00FB02B7" w:rsidRDefault="00F66C20" w:rsidP="00F66C20">
            <w:pPr>
              <w:pStyle w:val="TableParagraph"/>
              <w:spacing w:before="12" w:line="243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EDF17" w14:textId="40315FB3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15E1B" w14:textId="41312680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091A" w14:textId="159ED97D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F55F" w14:textId="0A0A53D9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B2FEE" w14:textId="493F7197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A7EF3" w14:textId="21F58BD1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500AD" w14:textId="6401A239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C2DE" w14:textId="2DB9419F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B8634" w14:textId="37172D3B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64A3" w14:textId="0F2EFA51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A2B3" w14:textId="1845ACA7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36C91" w14:textId="43FD3120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8D1B6" w14:textId="635263C7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2278E" w14:textId="24E5CE90" w:rsidR="00F66C20" w:rsidRPr="00FB02B7" w:rsidRDefault="00317F1C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456C3" w14:textId="7BF234BC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</w:tr>
      <w:tr w:rsidR="00F66C20" w:rsidRPr="00FB02B7" w14:paraId="6BF1B98B" w14:textId="77777777" w:rsidTr="00F66C20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F66C20" w:rsidRPr="00FB02B7" w:rsidRDefault="00F66C20" w:rsidP="00F66C20">
            <w:pPr>
              <w:pStyle w:val="TableParagraph"/>
              <w:spacing w:line="245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21DB7" w14:textId="15DE0843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313" w14:textId="01EF9E7A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9F38" w14:textId="609F6145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CED79" w14:textId="5D6381B0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F3BC1" w14:textId="4D7323D0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4649C" w14:textId="5531CB7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47423" w14:textId="72575318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836C9" w14:textId="1B1BA8C5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A8F37" w14:textId="0F265A85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514CA" w14:textId="4D6B68B2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B3AC4" w14:textId="2C9C605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A1939" w14:textId="06289DC2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643AC" w14:textId="5F38DF23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EFE85" w14:textId="1F322655" w:rsidR="00F66C20" w:rsidRPr="00FB02B7" w:rsidRDefault="00317F1C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6F069" w14:textId="41AE86D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</w:tr>
      <w:tr w:rsidR="00F66C20" w:rsidRPr="00FB02B7" w14:paraId="212244A5" w14:textId="77777777" w:rsidTr="00F66C20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F66C20" w:rsidRPr="00FB02B7" w:rsidRDefault="00F66C20" w:rsidP="00F66C20">
            <w:pPr>
              <w:pStyle w:val="TableParagraph"/>
              <w:spacing w:line="245" w:lineRule="exact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5"/>
                <w:sz w:val="21"/>
                <w:szCs w:val="21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F61E2" w14:textId="5F779229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AF7DD" w14:textId="092F279C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AE2F" w14:textId="710F30AF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DECD4" w14:textId="6ECB9F6F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38438" w14:textId="14B05AE4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40DEA" w14:textId="4C9B9027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6C557" w14:textId="06F61245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73D9" w14:textId="29279C5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20C1E" w14:textId="6FA55CB7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7D542" w14:textId="35E2D1A4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1048" w14:textId="59914F7A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662B0" w14:textId="36A2DF6D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4CD30" w14:textId="216225DA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05659" w14:textId="4D52DA16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D58BE" w14:textId="7E85592D" w:rsidR="00F66C20" w:rsidRPr="00FB02B7" w:rsidRDefault="00F66C20" w:rsidP="00F66C20">
            <w:pPr>
              <w:pStyle w:val="TableParagraph"/>
              <w:jc w:val="center"/>
              <w:rPr>
                <w:sz w:val="21"/>
                <w:szCs w:val="21"/>
              </w:rPr>
            </w:pPr>
            <w:r w:rsidRPr="00FB02B7">
              <w:rPr>
                <w:sz w:val="21"/>
                <w:szCs w:val="21"/>
              </w:rPr>
              <w:t>1</w:t>
            </w:r>
          </w:p>
        </w:tc>
      </w:tr>
      <w:tr w:rsidR="00A86E34" w:rsidRPr="00FB02B7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Pr="00FB02B7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ÖÇ:</w:t>
            </w:r>
            <w:r w:rsidRPr="00FB02B7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 xml:space="preserve">Öğrenme Kazanımları PÇ: </w:t>
            </w:r>
            <w:r w:rsidRPr="00FB02B7">
              <w:rPr>
                <w:b/>
                <w:spacing w:val="-2"/>
                <w:sz w:val="21"/>
                <w:szCs w:val="21"/>
              </w:rPr>
              <w:t>Program</w:t>
            </w:r>
          </w:p>
          <w:p w14:paraId="2C653B1E" w14:textId="77777777" w:rsidR="00A86E34" w:rsidRPr="00FB02B7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  <w:sz w:val="21"/>
                <w:szCs w:val="21"/>
              </w:rPr>
            </w:pPr>
            <w:r w:rsidRPr="00FB02B7">
              <w:rPr>
                <w:b/>
                <w:spacing w:val="-2"/>
                <w:sz w:val="21"/>
                <w:szCs w:val="21"/>
              </w:rPr>
              <w:t>Çıktıları</w:t>
            </w:r>
          </w:p>
        </w:tc>
      </w:tr>
      <w:tr w:rsidR="00A86E34" w:rsidRPr="00FB02B7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Pr="00FB02B7" w:rsidRDefault="00A86E34" w:rsidP="00344287">
            <w:pPr>
              <w:pStyle w:val="TableParagraph"/>
              <w:spacing w:before="83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Katkı </w:t>
            </w:r>
            <w:r w:rsidRPr="00FB02B7">
              <w:rPr>
                <w:b/>
                <w:spacing w:val="-2"/>
                <w:sz w:val="21"/>
                <w:szCs w:val="21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Pr="00FB02B7" w:rsidRDefault="00A86E34" w:rsidP="00344287">
            <w:pPr>
              <w:pStyle w:val="TableParagraph"/>
              <w:spacing w:before="66"/>
              <w:ind w:left="12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1</w:t>
            </w:r>
            <w:r w:rsidRPr="00FB02B7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Çok</w:t>
            </w:r>
            <w:r w:rsidRPr="00FB02B7">
              <w:rPr>
                <w:b/>
                <w:spacing w:val="-2"/>
                <w:sz w:val="21"/>
                <w:szCs w:val="21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Pr="00FB02B7" w:rsidRDefault="00A86E34" w:rsidP="00344287">
            <w:pPr>
              <w:pStyle w:val="TableParagraph"/>
              <w:spacing w:before="66"/>
              <w:ind w:left="134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2 </w:t>
            </w:r>
            <w:r w:rsidRPr="00FB02B7">
              <w:rPr>
                <w:b/>
                <w:spacing w:val="-2"/>
                <w:sz w:val="21"/>
                <w:szCs w:val="21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Pr="00FB02B7" w:rsidRDefault="00A86E34" w:rsidP="00344287">
            <w:pPr>
              <w:pStyle w:val="TableParagraph"/>
              <w:spacing w:before="66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3 </w:t>
            </w:r>
            <w:r w:rsidRPr="00FB02B7">
              <w:rPr>
                <w:b/>
                <w:spacing w:val="-4"/>
                <w:sz w:val="21"/>
                <w:szCs w:val="21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Pr="00FB02B7" w:rsidRDefault="00A86E34" w:rsidP="00344287">
            <w:pPr>
              <w:pStyle w:val="TableParagraph"/>
              <w:spacing w:before="66"/>
              <w:ind w:left="122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 xml:space="preserve">4 </w:t>
            </w:r>
            <w:r w:rsidRPr="00FB02B7">
              <w:rPr>
                <w:b/>
                <w:spacing w:val="-2"/>
                <w:sz w:val="21"/>
                <w:szCs w:val="21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Pr="00FB02B7" w:rsidRDefault="00A86E34" w:rsidP="00344287">
            <w:pPr>
              <w:pStyle w:val="TableParagraph"/>
              <w:spacing w:before="66"/>
              <w:ind w:left="131"/>
              <w:rPr>
                <w:b/>
                <w:sz w:val="21"/>
                <w:szCs w:val="21"/>
              </w:rPr>
            </w:pPr>
            <w:r w:rsidRPr="00FB02B7">
              <w:rPr>
                <w:b/>
                <w:sz w:val="21"/>
                <w:szCs w:val="21"/>
              </w:rPr>
              <w:t>5</w:t>
            </w:r>
            <w:r w:rsidRPr="00FB02B7">
              <w:rPr>
                <w:b/>
                <w:spacing w:val="-1"/>
                <w:sz w:val="21"/>
                <w:szCs w:val="21"/>
              </w:rPr>
              <w:t xml:space="preserve"> </w:t>
            </w:r>
            <w:r w:rsidRPr="00FB02B7">
              <w:rPr>
                <w:b/>
                <w:sz w:val="21"/>
                <w:szCs w:val="21"/>
              </w:rPr>
              <w:t>Çok</w:t>
            </w:r>
            <w:r w:rsidRPr="00FB02B7">
              <w:rPr>
                <w:b/>
                <w:spacing w:val="-2"/>
                <w:sz w:val="21"/>
                <w:szCs w:val="21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3"/>
        <w:gridCol w:w="564"/>
        <w:gridCol w:w="564"/>
        <w:gridCol w:w="581"/>
        <w:gridCol w:w="563"/>
        <w:gridCol w:w="563"/>
        <w:gridCol w:w="564"/>
        <w:gridCol w:w="563"/>
        <w:gridCol w:w="563"/>
        <w:gridCol w:w="563"/>
        <w:gridCol w:w="564"/>
        <w:gridCol w:w="563"/>
        <w:gridCol w:w="563"/>
        <w:gridCol w:w="563"/>
        <w:gridCol w:w="564"/>
        <w:gridCol w:w="563"/>
      </w:tblGrid>
      <w:tr w:rsidR="00317F1C" w14:paraId="0A31CD4C" w14:textId="77777777" w:rsidTr="00317F1C">
        <w:trPr>
          <w:trHeight w:val="299"/>
        </w:trPr>
        <w:tc>
          <w:tcPr>
            <w:tcW w:w="1833" w:type="dxa"/>
          </w:tcPr>
          <w:p w14:paraId="23528CE9" w14:textId="6CE5F8BE" w:rsidR="00A86E34" w:rsidRPr="00434E9F" w:rsidRDefault="00317F1C" w:rsidP="00344287">
            <w:pPr>
              <w:pStyle w:val="TableParagraph"/>
              <w:rPr>
                <w:b/>
                <w:sz w:val="20"/>
              </w:rPr>
            </w:pPr>
            <w:r w:rsidRPr="00434E9F">
              <w:rPr>
                <w:b/>
                <w:sz w:val="20"/>
              </w:rPr>
              <w:t>Dersin Adı</w:t>
            </w:r>
          </w:p>
        </w:tc>
        <w:tc>
          <w:tcPr>
            <w:tcW w:w="564" w:type="dxa"/>
          </w:tcPr>
          <w:p w14:paraId="30F47D91" w14:textId="77777777" w:rsidR="00A86E34" w:rsidRDefault="00A86E34" w:rsidP="00344287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564" w:type="dxa"/>
          </w:tcPr>
          <w:p w14:paraId="2E8202FC" w14:textId="77777777" w:rsidR="00A86E34" w:rsidRDefault="00A86E34" w:rsidP="00344287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581" w:type="dxa"/>
          </w:tcPr>
          <w:p w14:paraId="4CB9592F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563" w:type="dxa"/>
          </w:tcPr>
          <w:p w14:paraId="7D9F3F88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563" w:type="dxa"/>
          </w:tcPr>
          <w:p w14:paraId="61552DFA" w14:textId="77777777" w:rsidR="00A86E34" w:rsidRDefault="00A86E34" w:rsidP="00344287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564" w:type="dxa"/>
          </w:tcPr>
          <w:p w14:paraId="1BD1CD7A" w14:textId="77777777" w:rsidR="00A86E34" w:rsidRDefault="00A86E34" w:rsidP="00344287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563" w:type="dxa"/>
          </w:tcPr>
          <w:p w14:paraId="5AC48C3F" w14:textId="77777777" w:rsidR="00A86E34" w:rsidRDefault="00A86E34" w:rsidP="00344287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563" w:type="dxa"/>
          </w:tcPr>
          <w:p w14:paraId="41453F4D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563" w:type="dxa"/>
          </w:tcPr>
          <w:p w14:paraId="189A54D3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564" w:type="dxa"/>
          </w:tcPr>
          <w:p w14:paraId="73B4F30C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563" w:type="dxa"/>
          </w:tcPr>
          <w:p w14:paraId="7FDD0FBD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563" w:type="dxa"/>
          </w:tcPr>
          <w:p w14:paraId="5EB1B394" w14:textId="77777777" w:rsidR="00A86E34" w:rsidRDefault="00A86E34" w:rsidP="00344287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563" w:type="dxa"/>
          </w:tcPr>
          <w:p w14:paraId="62432096" w14:textId="77777777" w:rsidR="00A86E34" w:rsidRDefault="00A86E34" w:rsidP="00344287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564" w:type="dxa"/>
          </w:tcPr>
          <w:p w14:paraId="444602F1" w14:textId="77777777" w:rsidR="00A86E34" w:rsidRDefault="00A86E34" w:rsidP="00344287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563" w:type="dxa"/>
          </w:tcPr>
          <w:p w14:paraId="4CEBB955" w14:textId="77777777" w:rsidR="00A86E34" w:rsidRDefault="00A86E34" w:rsidP="00344287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317F1C" w14:paraId="6F431A90" w14:textId="77777777" w:rsidTr="00317F1C">
        <w:trPr>
          <w:trHeight w:val="368"/>
        </w:trPr>
        <w:tc>
          <w:tcPr>
            <w:tcW w:w="1833" w:type="dxa"/>
          </w:tcPr>
          <w:p w14:paraId="339D80CD" w14:textId="3C3A32B7" w:rsidR="00317F1C" w:rsidRDefault="00317F1C" w:rsidP="00317F1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İnsan Hakları Hukuku</w:t>
            </w:r>
          </w:p>
        </w:tc>
        <w:tc>
          <w:tcPr>
            <w:tcW w:w="564" w:type="dxa"/>
            <w:vAlign w:val="center"/>
          </w:tcPr>
          <w:p w14:paraId="3C63080C" w14:textId="5E3DA257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64" w:type="dxa"/>
            <w:vAlign w:val="center"/>
          </w:tcPr>
          <w:p w14:paraId="3E388A74" w14:textId="7D89C336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81" w:type="dxa"/>
            <w:vAlign w:val="center"/>
          </w:tcPr>
          <w:p w14:paraId="1A2452AB" w14:textId="2912E621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63" w:type="dxa"/>
            <w:vAlign w:val="center"/>
          </w:tcPr>
          <w:p w14:paraId="7E842B61" w14:textId="55134F09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63" w:type="dxa"/>
            <w:vAlign w:val="center"/>
          </w:tcPr>
          <w:p w14:paraId="2F813076" w14:textId="60CBFE4F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64" w:type="dxa"/>
            <w:vAlign w:val="center"/>
          </w:tcPr>
          <w:p w14:paraId="0A2CDB0A" w14:textId="0CE80813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75DBBCA3" w14:textId="3C8A7F8B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63" w:type="dxa"/>
            <w:vAlign w:val="center"/>
          </w:tcPr>
          <w:p w14:paraId="09E0A74A" w14:textId="284BCBA4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63" w:type="dxa"/>
            <w:vAlign w:val="center"/>
          </w:tcPr>
          <w:p w14:paraId="0A7E6EEB" w14:textId="7ED02BBD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64" w:type="dxa"/>
            <w:vAlign w:val="center"/>
          </w:tcPr>
          <w:p w14:paraId="2F71E738" w14:textId="132AF7B6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3FC00B83" w14:textId="726DB2F1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458674F6" w14:textId="7576BFBC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63" w:type="dxa"/>
            <w:vAlign w:val="center"/>
          </w:tcPr>
          <w:p w14:paraId="5241C913" w14:textId="67A6769F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4" w:type="dxa"/>
            <w:vAlign w:val="center"/>
          </w:tcPr>
          <w:p w14:paraId="40CBB139" w14:textId="78219E2E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615AB0F2" w14:textId="3CBE448B" w:rsidR="00317F1C" w:rsidRDefault="00317F1C" w:rsidP="00317F1C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  <w:bookmarkStart w:id="0" w:name="_GoBack"/>
      <w:bookmarkEnd w:id="0"/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0719B" w14:textId="77777777" w:rsidR="003F3623" w:rsidRDefault="003F3623">
      <w:r>
        <w:separator/>
      </w:r>
    </w:p>
  </w:endnote>
  <w:endnote w:type="continuationSeparator" w:id="0">
    <w:p w14:paraId="1C297842" w14:textId="77777777" w:rsidR="003F3623" w:rsidRDefault="003F3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714D10" w14:textId="77777777" w:rsidR="003F3623" w:rsidRDefault="003F3623">
      <w:r>
        <w:separator/>
      </w:r>
    </w:p>
  </w:footnote>
  <w:footnote w:type="continuationSeparator" w:id="0">
    <w:p w14:paraId="7A91019C" w14:textId="77777777" w:rsidR="003F3623" w:rsidRDefault="003F3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 w15:restartNumberingAfterBreak="0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 w15:restartNumberingAfterBreak="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B78F5"/>
    <w:rsid w:val="000C4B40"/>
    <w:rsid w:val="000C7E9E"/>
    <w:rsid w:val="000D3E86"/>
    <w:rsid w:val="00120FC4"/>
    <w:rsid w:val="00186975"/>
    <w:rsid w:val="00207AA3"/>
    <w:rsid w:val="002570CE"/>
    <w:rsid w:val="00267104"/>
    <w:rsid w:val="0027684E"/>
    <w:rsid w:val="0029191E"/>
    <w:rsid w:val="002978A7"/>
    <w:rsid w:val="002B69C3"/>
    <w:rsid w:val="002C1E1B"/>
    <w:rsid w:val="002F596B"/>
    <w:rsid w:val="00317F1C"/>
    <w:rsid w:val="00324A77"/>
    <w:rsid w:val="003265C4"/>
    <w:rsid w:val="003500D0"/>
    <w:rsid w:val="00383108"/>
    <w:rsid w:val="003F3623"/>
    <w:rsid w:val="00434E9F"/>
    <w:rsid w:val="00477E63"/>
    <w:rsid w:val="00495F03"/>
    <w:rsid w:val="004C21FA"/>
    <w:rsid w:val="00540849"/>
    <w:rsid w:val="00546A3E"/>
    <w:rsid w:val="006C2121"/>
    <w:rsid w:val="00701BEF"/>
    <w:rsid w:val="00713690"/>
    <w:rsid w:val="00726774"/>
    <w:rsid w:val="00740D8B"/>
    <w:rsid w:val="007479D4"/>
    <w:rsid w:val="007A5798"/>
    <w:rsid w:val="007A5B0B"/>
    <w:rsid w:val="007D6A3D"/>
    <w:rsid w:val="00816F9D"/>
    <w:rsid w:val="00862BF1"/>
    <w:rsid w:val="008824CE"/>
    <w:rsid w:val="008C71B2"/>
    <w:rsid w:val="00952B17"/>
    <w:rsid w:val="0099774B"/>
    <w:rsid w:val="009B0D78"/>
    <w:rsid w:val="00A00E9E"/>
    <w:rsid w:val="00A80451"/>
    <w:rsid w:val="00A85377"/>
    <w:rsid w:val="00A86E34"/>
    <w:rsid w:val="00AC1FEC"/>
    <w:rsid w:val="00AD1715"/>
    <w:rsid w:val="00AD3AD0"/>
    <w:rsid w:val="00AE7860"/>
    <w:rsid w:val="00B74346"/>
    <w:rsid w:val="00C247DC"/>
    <w:rsid w:val="00C729F0"/>
    <w:rsid w:val="00CA05ED"/>
    <w:rsid w:val="00CA1BE7"/>
    <w:rsid w:val="00CD32FF"/>
    <w:rsid w:val="00CD4F91"/>
    <w:rsid w:val="00DD3002"/>
    <w:rsid w:val="00DD6DD2"/>
    <w:rsid w:val="00DF0FEE"/>
    <w:rsid w:val="00DF3FCF"/>
    <w:rsid w:val="00E20406"/>
    <w:rsid w:val="00E62555"/>
    <w:rsid w:val="00E752C6"/>
    <w:rsid w:val="00F66C20"/>
    <w:rsid w:val="00F84283"/>
    <w:rsid w:val="00FB02B7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  <w15:docId w15:val="{98B45428-F781-4350-9C06-62F1EE032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20FC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rsid w:val="00120FC4"/>
    <w:rPr>
      <w:rFonts w:asciiTheme="majorHAnsi" w:eastAsiaTheme="majorEastAsia" w:hAnsiTheme="majorHAnsi" w:cstheme="majorBidi"/>
      <w:i/>
      <w:iCs/>
      <w:color w:val="365F91" w:themeColor="accent1" w:themeShade="BF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7C5D4-DD3B-4D12-B622-B5D0B6D31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FUJITSU</cp:lastModifiedBy>
  <cp:revision>28</cp:revision>
  <dcterms:created xsi:type="dcterms:W3CDTF">2025-02-08T20:10:00Z</dcterms:created>
  <dcterms:modified xsi:type="dcterms:W3CDTF">2025-02-12T13:24:00Z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